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C9" w:rsidRPr="00335B01" w:rsidRDefault="006C51BA" w:rsidP="00D710C5">
      <w:pPr>
        <w:pStyle w:val="a4"/>
        <w:spacing w:line="240" w:lineRule="auto"/>
        <w:ind w:left="5103" w:firstLine="0"/>
        <w:jc w:val="left"/>
        <w:rPr>
          <w:color w:val="FF0000"/>
          <w:szCs w:val="24"/>
        </w:rPr>
      </w:pPr>
      <w:r w:rsidRPr="008A5B95">
        <w:rPr>
          <w:szCs w:val="24"/>
        </w:rPr>
        <w:t>Приложение</w:t>
      </w:r>
      <w:r w:rsidR="007F423F">
        <w:rPr>
          <w:szCs w:val="24"/>
        </w:rPr>
        <w:t xml:space="preserve"> </w:t>
      </w:r>
      <w:r w:rsidR="003409BE" w:rsidRPr="003409BE">
        <w:rPr>
          <w:szCs w:val="24"/>
        </w:rPr>
        <w:t>12</w:t>
      </w:r>
    </w:p>
    <w:p w:rsidR="00D710C5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 xml:space="preserve">к </w:t>
      </w:r>
      <w:r w:rsidR="008E0D57">
        <w:rPr>
          <w:szCs w:val="24"/>
        </w:rPr>
        <w:t xml:space="preserve">Дополнительному </w:t>
      </w:r>
      <w:r w:rsidRPr="008A5B95">
        <w:rPr>
          <w:szCs w:val="24"/>
        </w:rPr>
        <w:t>соглашению</w:t>
      </w:r>
      <w:r w:rsidR="00D710C5">
        <w:rPr>
          <w:szCs w:val="24"/>
        </w:rPr>
        <w:t xml:space="preserve">  </w:t>
      </w:r>
    </w:p>
    <w:p w:rsidR="006C51BA" w:rsidRPr="008A5B95" w:rsidRDefault="00E02E98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>
        <w:rPr>
          <w:szCs w:val="24"/>
        </w:rPr>
        <w:t>от</w:t>
      </w:r>
      <w:r w:rsidR="00F858E9">
        <w:rPr>
          <w:szCs w:val="24"/>
        </w:rPr>
        <w:t xml:space="preserve"> 16 марта</w:t>
      </w:r>
      <w:r w:rsidR="008E0D57">
        <w:rPr>
          <w:szCs w:val="24"/>
        </w:rPr>
        <w:t xml:space="preserve">  </w:t>
      </w:r>
      <w:r w:rsidR="004F328E">
        <w:rPr>
          <w:szCs w:val="24"/>
        </w:rPr>
        <w:t>2</w:t>
      </w:r>
      <w:r w:rsidR="006C51BA" w:rsidRPr="008A5B95">
        <w:rPr>
          <w:szCs w:val="24"/>
        </w:rPr>
        <w:t>0</w:t>
      </w:r>
      <w:r w:rsidR="00996FA1">
        <w:rPr>
          <w:szCs w:val="24"/>
        </w:rPr>
        <w:t>2</w:t>
      </w:r>
      <w:r w:rsidR="00DF55F4">
        <w:rPr>
          <w:szCs w:val="24"/>
        </w:rPr>
        <w:t>6</w:t>
      </w:r>
      <w:r w:rsidR="005E0436">
        <w:rPr>
          <w:szCs w:val="24"/>
        </w:rPr>
        <w:t xml:space="preserve"> </w:t>
      </w:r>
      <w:r w:rsidR="006C51BA" w:rsidRPr="008A5B95">
        <w:rPr>
          <w:szCs w:val="24"/>
        </w:rPr>
        <w:t>года</w:t>
      </w:r>
    </w:p>
    <w:p w:rsidR="00C158D2" w:rsidRDefault="00C158D2" w:rsidP="00D710C5">
      <w:pPr>
        <w:ind w:left="5670"/>
      </w:pPr>
    </w:p>
    <w:p w:rsidR="00BB4D0E" w:rsidRDefault="002250A3" w:rsidP="00BB4D0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40E28">
        <w:rPr>
          <w:rFonts w:ascii="Times New Roman" w:hAnsi="Times New Roman" w:cs="Times New Roman"/>
          <w:sz w:val="26"/>
          <w:szCs w:val="26"/>
        </w:rPr>
        <w:t xml:space="preserve">Стоимость </w:t>
      </w:r>
      <w:r w:rsidR="00E2423B">
        <w:rPr>
          <w:rFonts w:ascii="Times New Roman" w:hAnsi="Times New Roman" w:cs="Times New Roman"/>
          <w:sz w:val="26"/>
          <w:szCs w:val="26"/>
        </w:rPr>
        <w:t>исследований и иных медицинских вмешательств, проводимых в рамках углубленной диспансеризации граждан</w:t>
      </w:r>
      <w:r w:rsidR="008E0D57">
        <w:rPr>
          <w:rFonts w:ascii="Times New Roman" w:hAnsi="Times New Roman" w:cs="Times New Roman"/>
          <w:sz w:val="26"/>
          <w:szCs w:val="26"/>
        </w:rPr>
        <w:t xml:space="preserve"> с 1 марта </w:t>
      </w:r>
      <w:r w:rsidR="00996FA1">
        <w:rPr>
          <w:rFonts w:ascii="Times New Roman" w:hAnsi="Times New Roman" w:cs="Times New Roman"/>
          <w:sz w:val="26"/>
          <w:szCs w:val="26"/>
        </w:rPr>
        <w:t xml:space="preserve"> </w:t>
      </w:r>
      <w:r w:rsidR="00501413" w:rsidRPr="00540E28">
        <w:rPr>
          <w:rFonts w:ascii="Times New Roman" w:hAnsi="Times New Roman" w:cs="Times New Roman"/>
          <w:sz w:val="26"/>
          <w:szCs w:val="26"/>
        </w:rPr>
        <w:t>20</w:t>
      </w:r>
      <w:r w:rsidR="001500CB" w:rsidRPr="00540E28">
        <w:rPr>
          <w:rFonts w:ascii="Times New Roman" w:hAnsi="Times New Roman" w:cs="Times New Roman"/>
          <w:sz w:val="26"/>
          <w:szCs w:val="26"/>
        </w:rPr>
        <w:t>2</w:t>
      </w:r>
      <w:r w:rsidR="00DF55F4">
        <w:rPr>
          <w:rFonts w:ascii="Times New Roman" w:hAnsi="Times New Roman" w:cs="Times New Roman"/>
          <w:sz w:val="26"/>
          <w:szCs w:val="26"/>
        </w:rPr>
        <w:t>6</w:t>
      </w:r>
      <w:r w:rsidR="001500CB" w:rsidRPr="00540E28">
        <w:rPr>
          <w:rFonts w:ascii="Times New Roman" w:hAnsi="Times New Roman" w:cs="Times New Roman"/>
          <w:sz w:val="26"/>
          <w:szCs w:val="26"/>
        </w:rPr>
        <w:t xml:space="preserve"> </w:t>
      </w:r>
      <w:r w:rsidR="00BB4D0E">
        <w:rPr>
          <w:rFonts w:ascii="Times New Roman" w:hAnsi="Times New Roman" w:cs="Times New Roman"/>
          <w:sz w:val="26"/>
          <w:szCs w:val="26"/>
        </w:rPr>
        <w:t>год</w:t>
      </w:r>
      <w:r w:rsidR="008E0D57">
        <w:rPr>
          <w:rFonts w:ascii="Times New Roman" w:hAnsi="Times New Roman" w:cs="Times New Roman"/>
          <w:sz w:val="26"/>
          <w:szCs w:val="26"/>
        </w:rPr>
        <w:t>а</w:t>
      </w:r>
    </w:p>
    <w:p w:rsidR="00BB4D0E" w:rsidRDefault="00BB4D0E" w:rsidP="00BB4D0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41F80" w:rsidRDefault="00BB4D0E" w:rsidP="00BB4D0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Средний норматив финансовых затрат на 1 комплексное посещение </w:t>
      </w:r>
      <w:r w:rsidR="00DF55F4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F55F4">
        <w:rPr>
          <w:rFonts w:ascii="Times New Roman" w:hAnsi="Times New Roman" w:cs="Times New Roman"/>
          <w:sz w:val="26"/>
          <w:szCs w:val="26"/>
        </w:rPr>
        <w:t>3336,4</w:t>
      </w:r>
      <w:r>
        <w:rPr>
          <w:rFonts w:ascii="Times New Roman" w:hAnsi="Times New Roman" w:cs="Times New Roman"/>
          <w:sz w:val="26"/>
          <w:szCs w:val="26"/>
        </w:rPr>
        <w:t xml:space="preserve"> рубля.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3"/>
        <w:gridCol w:w="3686"/>
        <w:gridCol w:w="1418"/>
        <w:gridCol w:w="1843"/>
        <w:gridCol w:w="1842"/>
      </w:tblGrid>
      <w:tr w:rsidR="002468B1" w:rsidTr="002468B1">
        <w:tc>
          <w:tcPr>
            <w:tcW w:w="1843" w:type="dxa"/>
          </w:tcPr>
          <w:p w:rsidR="002468B1" w:rsidRPr="00A53E07" w:rsidRDefault="002468B1" w:rsidP="00C15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Способ оплаты</w:t>
            </w:r>
          </w:p>
        </w:tc>
        <w:tc>
          <w:tcPr>
            <w:tcW w:w="3686" w:type="dxa"/>
          </w:tcPr>
          <w:p w:rsidR="002468B1" w:rsidRPr="00A53E07" w:rsidRDefault="002468B1" w:rsidP="00C15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Исследования и медицинские вмешательства</w:t>
            </w:r>
          </w:p>
        </w:tc>
        <w:tc>
          <w:tcPr>
            <w:tcW w:w="1418" w:type="dxa"/>
          </w:tcPr>
          <w:p w:rsidR="002468B1" w:rsidRDefault="002468B1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8B1" w:rsidRDefault="002468B1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8B1" w:rsidRPr="00A53E07" w:rsidRDefault="002468B1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исследования,             </w:t>
            </w:r>
          </w:p>
          <w:p w:rsidR="002468B1" w:rsidRPr="00A53E07" w:rsidRDefault="002468B1" w:rsidP="00946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3" w:type="dxa"/>
          </w:tcPr>
          <w:p w:rsidR="002468B1" w:rsidRPr="00A53E07" w:rsidRDefault="002468B1" w:rsidP="00246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сследований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осмотра мобильными медицинскими бригадами, руб.</w:t>
            </w:r>
          </w:p>
        </w:tc>
        <w:tc>
          <w:tcPr>
            <w:tcW w:w="1842" w:type="dxa"/>
          </w:tcPr>
          <w:p w:rsidR="002468B1" w:rsidRPr="00A53E07" w:rsidRDefault="002468B1" w:rsidP="00246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осмотра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вечерние часы в будние дни и субботу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2468B1" w:rsidTr="002468B1">
        <w:tc>
          <w:tcPr>
            <w:tcW w:w="8790" w:type="dxa"/>
            <w:gridSpan w:val="4"/>
          </w:tcPr>
          <w:p w:rsidR="002468B1" w:rsidRPr="00A50921" w:rsidRDefault="002468B1" w:rsidP="00AD4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</w:t>
            </w:r>
            <w:r w:rsidRPr="00A5092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A5092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этап углубленной диспансеризации</w:t>
            </w:r>
          </w:p>
        </w:tc>
        <w:tc>
          <w:tcPr>
            <w:tcW w:w="1842" w:type="dxa"/>
          </w:tcPr>
          <w:p w:rsidR="002468B1" w:rsidRDefault="002468B1" w:rsidP="00AD42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468B1" w:rsidTr="006867A2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измерение насыщения крови кислородом (сатурация) в покое</w:t>
            </w:r>
          </w:p>
        </w:tc>
        <w:tc>
          <w:tcPr>
            <w:tcW w:w="1418" w:type="dxa"/>
            <w:vAlign w:val="center"/>
          </w:tcPr>
          <w:p w:rsidR="002468B1" w:rsidRPr="00A53E07" w:rsidRDefault="006867A2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843" w:type="dxa"/>
            <w:vAlign w:val="center"/>
          </w:tcPr>
          <w:p w:rsidR="002468B1" w:rsidRPr="00A53E07" w:rsidRDefault="006867A2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center"/>
          </w:tcPr>
          <w:p w:rsidR="002468B1" w:rsidRDefault="006867A2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2468B1" w:rsidTr="006867A2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спирометрии или спирографии</w:t>
            </w:r>
          </w:p>
        </w:tc>
        <w:tc>
          <w:tcPr>
            <w:tcW w:w="1418" w:type="dxa"/>
            <w:vAlign w:val="center"/>
          </w:tcPr>
          <w:p w:rsidR="002468B1" w:rsidRPr="006867A2" w:rsidRDefault="006867A2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7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68B1" w:rsidRPr="006867A2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843" w:type="dxa"/>
            <w:vAlign w:val="center"/>
          </w:tcPr>
          <w:p w:rsidR="002468B1" w:rsidRPr="00A53E07" w:rsidRDefault="006867A2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842" w:type="dxa"/>
            <w:vAlign w:val="center"/>
          </w:tcPr>
          <w:p w:rsidR="002468B1" w:rsidRDefault="006867A2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329,9</w:t>
            </w:r>
          </w:p>
        </w:tc>
      </w:tr>
      <w:tr w:rsidR="002468B1" w:rsidTr="006867A2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общий (клинический) анализ крови развернутый</w:t>
            </w:r>
          </w:p>
        </w:tc>
        <w:tc>
          <w:tcPr>
            <w:tcW w:w="1418" w:type="dxa"/>
            <w:vAlign w:val="center"/>
          </w:tcPr>
          <w:p w:rsidR="002468B1" w:rsidRPr="006867A2" w:rsidRDefault="008E0D57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7A2">
              <w:rPr>
                <w:rFonts w:ascii="Times New Roman" w:hAnsi="Times New Roman" w:cs="Times New Roman"/>
                <w:sz w:val="24"/>
                <w:szCs w:val="24"/>
              </w:rPr>
              <w:t>312,0</w:t>
            </w:r>
          </w:p>
        </w:tc>
        <w:tc>
          <w:tcPr>
            <w:tcW w:w="1843" w:type="dxa"/>
            <w:vAlign w:val="center"/>
          </w:tcPr>
          <w:p w:rsidR="002468B1" w:rsidRPr="00A53E07" w:rsidRDefault="008E0D57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374,4</w:t>
            </w:r>
          </w:p>
        </w:tc>
        <w:tc>
          <w:tcPr>
            <w:tcW w:w="1842" w:type="dxa"/>
            <w:vAlign w:val="center"/>
          </w:tcPr>
          <w:p w:rsidR="008E0D57" w:rsidRDefault="008E0D57" w:rsidP="00686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2468B1" w:rsidTr="00EB2FEF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- 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аланинаминотрансферазы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аспартатаминотрансферазы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лактатдегидрогеназы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исследование уровня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крови)</w:t>
            </w:r>
          </w:p>
        </w:tc>
        <w:tc>
          <w:tcPr>
            <w:tcW w:w="1418" w:type="dxa"/>
            <w:vAlign w:val="center"/>
          </w:tcPr>
          <w:p w:rsidR="002468B1" w:rsidRPr="00A53E07" w:rsidRDefault="002468B1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1101,8</w:t>
            </w:r>
          </w:p>
        </w:tc>
        <w:tc>
          <w:tcPr>
            <w:tcW w:w="1843" w:type="dxa"/>
            <w:vAlign w:val="center"/>
          </w:tcPr>
          <w:p w:rsidR="002468B1" w:rsidRPr="00A53E07" w:rsidRDefault="00EB2FEF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1322,2</w:t>
            </w:r>
          </w:p>
        </w:tc>
        <w:tc>
          <w:tcPr>
            <w:tcW w:w="1842" w:type="dxa"/>
            <w:vAlign w:val="center"/>
          </w:tcPr>
          <w:p w:rsidR="002468B1" w:rsidRDefault="002468B1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1652,7</w:t>
            </w:r>
          </w:p>
          <w:p w:rsidR="00EB2FEF" w:rsidRDefault="00EB2FEF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3686" w:type="dxa"/>
          </w:tcPr>
          <w:p w:rsidR="002468B1" w:rsidRPr="00A53E07" w:rsidRDefault="002468B1" w:rsidP="00DF5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- тест с 6-минутной ходьбой (при исходной сатурации кислорода крови 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сочетании с наличием у гражданина жалоб на одышку, отеки, которые появились впервые или интенсивность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которых повысилась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2468B1" w:rsidRPr="00A53E07" w:rsidRDefault="002468B1" w:rsidP="00FC5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843" w:type="dxa"/>
            <w:vAlign w:val="center"/>
          </w:tcPr>
          <w:p w:rsidR="002468B1" w:rsidRPr="00A53E07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202,7</w:t>
            </w: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D51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3686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определение концентрации Д-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димера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 у граждан, перенесших среднюю степень тяжести и выше новой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онавирусной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1418" w:type="dxa"/>
            <w:vAlign w:val="center"/>
          </w:tcPr>
          <w:p w:rsidR="002468B1" w:rsidRPr="00930488" w:rsidRDefault="00930488" w:rsidP="009304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67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1411</w:t>
            </w:r>
            <w:r w:rsidRPr="006867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867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  <w:vAlign w:val="center"/>
          </w:tcPr>
          <w:p w:rsidR="002468B1" w:rsidRPr="00A53E07" w:rsidRDefault="00EB2FEF" w:rsidP="00930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0488">
              <w:rPr>
                <w:rFonts w:ascii="Times New Roman" w:hAnsi="Times New Roman" w:cs="Times New Roman"/>
                <w:sz w:val="24"/>
                <w:szCs w:val="24"/>
              </w:rPr>
              <w:t>694,2</w:t>
            </w: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930488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2117,7</w:t>
            </w:r>
          </w:p>
        </w:tc>
      </w:tr>
      <w:tr w:rsidR="002468B1" w:rsidTr="00EB2FEF">
        <w:trPr>
          <w:trHeight w:val="365"/>
        </w:trPr>
        <w:tc>
          <w:tcPr>
            <w:tcW w:w="8790" w:type="dxa"/>
            <w:gridSpan w:val="4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 w:rsidRPr="00A53E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53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 углубленной диспансеризации</w:t>
            </w: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единицу объема оказания медицинской помощи</w:t>
            </w:r>
          </w:p>
        </w:tc>
        <w:tc>
          <w:tcPr>
            <w:tcW w:w="3686" w:type="dxa"/>
          </w:tcPr>
          <w:p w:rsidR="002468B1" w:rsidRPr="00A53E07" w:rsidRDefault="002468B1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эхокардиографии (в случае показателя сатурации в покое 94 процента и ниже, а также по результатам проведения теста с 6-минутной ходьбой)</w:t>
            </w:r>
          </w:p>
        </w:tc>
        <w:tc>
          <w:tcPr>
            <w:tcW w:w="1418" w:type="dxa"/>
            <w:vAlign w:val="center"/>
          </w:tcPr>
          <w:p w:rsidR="002468B1" w:rsidRPr="00FC5F1C" w:rsidRDefault="00EB2FEF" w:rsidP="0034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1231,4</w:t>
            </w:r>
          </w:p>
        </w:tc>
        <w:tc>
          <w:tcPr>
            <w:tcW w:w="1843" w:type="dxa"/>
            <w:vAlign w:val="center"/>
          </w:tcPr>
          <w:p w:rsidR="002468B1" w:rsidRPr="00A53E07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1477,7</w:t>
            </w: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CD7A20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1847,1</w:t>
            </w: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3686" w:type="dxa"/>
          </w:tcPr>
          <w:p w:rsidR="002468B1" w:rsidRPr="00A53E07" w:rsidRDefault="002468B1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</w:t>
            </w:r>
          </w:p>
        </w:tc>
        <w:tc>
          <w:tcPr>
            <w:tcW w:w="1418" w:type="dxa"/>
            <w:vAlign w:val="center"/>
          </w:tcPr>
          <w:p w:rsidR="002468B1" w:rsidRPr="00FC5F1C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3528,0</w:t>
            </w:r>
          </w:p>
        </w:tc>
        <w:tc>
          <w:tcPr>
            <w:tcW w:w="1843" w:type="dxa"/>
            <w:vAlign w:val="center"/>
          </w:tcPr>
          <w:p w:rsidR="002468B1" w:rsidRPr="00A53E07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4233,6</w:t>
            </w: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20" w:rsidRDefault="00CD7A20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20" w:rsidRDefault="00CD7A20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5292,0</w:t>
            </w: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3686" w:type="dxa"/>
          </w:tcPr>
          <w:p w:rsidR="002468B1" w:rsidRPr="00A53E07" w:rsidRDefault="002468B1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дуплексное сканирование вен нижних конечностей (при наличии показаний по результатам определения концентрации Д-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димера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крови)</w:t>
            </w:r>
          </w:p>
        </w:tc>
        <w:tc>
          <w:tcPr>
            <w:tcW w:w="1418" w:type="dxa"/>
            <w:vAlign w:val="center"/>
          </w:tcPr>
          <w:p w:rsidR="002468B1" w:rsidRPr="00FC5F1C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797,0</w:t>
            </w:r>
          </w:p>
        </w:tc>
        <w:tc>
          <w:tcPr>
            <w:tcW w:w="1843" w:type="dxa"/>
            <w:vAlign w:val="center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956,4</w:t>
            </w:r>
          </w:p>
          <w:p w:rsidR="002468B1" w:rsidRPr="00A53E07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20" w:rsidRDefault="00CD7A20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20" w:rsidRDefault="00CD7A20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1195,5</w:t>
            </w:r>
          </w:p>
        </w:tc>
      </w:tr>
    </w:tbl>
    <w:p w:rsidR="00E2423B" w:rsidRPr="00540E28" w:rsidRDefault="00E2423B" w:rsidP="00141F8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61078" w:rsidRPr="00211C4E" w:rsidRDefault="00C61078" w:rsidP="00C158D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4711E" w:rsidRDefault="0074711E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4711E" w:rsidRDefault="0074711E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47F1" w:rsidRPr="00C158D2" w:rsidRDefault="000147F1" w:rsidP="00C158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47F1" w:rsidRPr="00C158D2" w:rsidSect="00B03B97">
      <w:headerReference w:type="default" r:id="rId8"/>
      <w:pgSz w:w="11906" w:h="16838"/>
      <w:pgMar w:top="1134" w:right="851" w:bottom="567" w:left="1701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4F8" w:rsidRDefault="00C564F8" w:rsidP="009819AB">
      <w:pPr>
        <w:spacing w:after="0" w:line="240" w:lineRule="auto"/>
      </w:pPr>
      <w:r>
        <w:separator/>
      </w:r>
    </w:p>
  </w:endnote>
  <w:endnote w:type="continuationSeparator" w:id="0">
    <w:p w:rsidR="00C564F8" w:rsidRDefault="00C564F8" w:rsidP="0098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4F8" w:rsidRDefault="00C564F8" w:rsidP="009819AB">
      <w:pPr>
        <w:spacing w:after="0" w:line="240" w:lineRule="auto"/>
      </w:pPr>
      <w:r>
        <w:separator/>
      </w:r>
    </w:p>
  </w:footnote>
  <w:footnote w:type="continuationSeparator" w:id="0">
    <w:p w:rsidR="00C564F8" w:rsidRDefault="00C564F8" w:rsidP="0098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7432513"/>
      <w:docPartObj>
        <w:docPartGallery w:val="Page Numbers (Top of Page)"/>
        <w:docPartUnique/>
      </w:docPartObj>
    </w:sdtPr>
    <w:sdtEndPr/>
    <w:sdtContent>
      <w:p w:rsidR="009819AB" w:rsidRDefault="009819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8E9">
          <w:rPr>
            <w:noProof/>
          </w:rPr>
          <w:t>58</w:t>
        </w:r>
        <w:r>
          <w:fldChar w:fldCharType="end"/>
        </w:r>
      </w:p>
    </w:sdtContent>
  </w:sdt>
  <w:p w:rsidR="009819AB" w:rsidRDefault="009819A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0401"/>
    <w:multiLevelType w:val="hybridMultilevel"/>
    <w:tmpl w:val="9A02E4FA"/>
    <w:lvl w:ilvl="0" w:tplc="1BC6D6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202C"/>
    <w:multiLevelType w:val="hybridMultilevel"/>
    <w:tmpl w:val="3048A026"/>
    <w:lvl w:ilvl="0" w:tplc="67FA71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C4384"/>
    <w:multiLevelType w:val="hybridMultilevel"/>
    <w:tmpl w:val="26700FBA"/>
    <w:lvl w:ilvl="0" w:tplc="EFDEAF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C2CBE"/>
    <w:multiLevelType w:val="hybridMultilevel"/>
    <w:tmpl w:val="52ECBFF8"/>
    <w:lvl w:ilvl="0" w:tplc="8FF2B7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8C"/>
    <w:rsid w:val="000147F1"/>
    <w:rsid w:val="000412C9"/>
    <w:rsid w:val="00045F45"/>
    <w:rsid w:val="0006230F"/>
    <w:rsid w:val="000865F4"/>
    <w:rsid w:val="00091BB8"/>
    <w:rsid w:val="00095D75"/>
    <w:rsid w:val="00097B31"/>
    <w:rsid w:val="000A05C8"/>
    <w:rsid w:val="000A64FB"/>
    <w:rsid w:val="000B615A"/>
    <w:rsid w:val="000B6DCE"/>
    <w:rsid w:val="000C61C8"/>
    <w:rsid w:val="00103912"/>
    <w:rsid w:val="00112E77"/>
    <w:rsid w:val="0011573B"/>
    <w:rsid w:val="00115C5F"/>
    <w:rsid w:val="001249B8"/>
    <w:rsid w:val="001261D8"/>
    <w:rsid w:val="00141F80"/>
    <w:rsid w:val="001500CB"/>
    <w:rsid w:val="00150213"/>
    <w:rsid w:val="00152767"/>
    <w:rsid w:val="001578F9"/>
    <w:rsid w:val="0018015D"/>
    <w:rsid w:val="00197937"/>
    <w:rsid w:val="001A6433"/>
    <w:rsid w:val="001B1BC9"/>
    <w:rsid w:val="001C5C10"/>
    <w:rsid w:val="001C6EB7"/>
    <w:rsid w:val="001D7A15"/>
    <w:rsid w:val="001F3597"/>
    <w:rsid w:val="00201D3E"/>
    <w:rsid w:val="00210463"/>
    <w:rsid w:val="00211C4E"/>
    <w:rsid w:val="0021452D"/>
    <w:rsid w:val="00215462"/>
    <w:rsid w:val="00220BF3"/>
    <w:rsid w:val="002250A3"/>
    <w:rsid w:val="00227DAC"/>
    <w:rsid w:val="0023309D"/>
    <w:rsid w:val="002468B1"/>
    <w:rsid w:val="00263DDF"/>
    <w:rsid w:val="002B3F9B"/>
    <w:rsid w:val="002C4B4B"/>
    <w:rsid w:val="002C56BE"/>
    <w:rsid w:val="00311085"/>
    <w:rsid w:val="003113C6"/>
    <w:rsid w:val="003132DB"/>
    <w:rsid w:val="00317031"/>
    <w:rsid w:val="00321942"/>
    <w:rsid w:val="0032444B"/>
    <w:rsid w:val="00324A2E"/>
    <w:rsid w:val="00335B01"/>
    <w:rsid w:val="003409BE"/>
    <w:rsid w:val="00343CDE"/>
    <w:rsid w:val="00362911"/>
    <w:rsid w:val="00371158"/>
    <w:rsid w:val="0037553A"/>
    <w:rsid w:val="00376D78"/>
    <w:rsid w:val="00395A4C"/>
    <w:rsid w:val="003A7F16"/>
    <w:rsid w:val="003B17B9"/>
    <w:rsid w:val="003C27FF"/>
    <w:rsid w:val="00400DAA"/>
    <w:rsid w:val="00421B88"/>
    <w:rsid w:val="00423B5E"/>
    <w:rsid w:val="00432A4B"/>
    <w:rsid w:val="004625C0"/>
    <w:rsid w:val="00473ECB"/>
    <w:rsid w:val="00480189"/>
    <w:rsid w:val="0048557E"/>
    <w:rsid w:val="0049474C"/>
    <w:rsid w:val="004969BB"/>
    <w:rsid w:val="004A1ADC"/>
    <w:rsid w:val="004A2076"/>
    <w:rsid w:val="004B02A2"/>
    <w:rsid w:val="004B0846"/>
    <w:rsid w:val="004C0121"/>
    <w:rsid w:val="004F09F8"/>
    <w:rsid w:val="004F328E"/>
    <w:rsid w:val="00501413"/>
    <w:rsid w:val="00513289"/>
    <w:rsid w:val="00540E28"/>
    <w:rsid w:val="00541B34"/>
    <w:rsid w:val="0055185F"/>
    <w:rsid w:val="00563490"/>
    <w:rsid w:val="005701C4"/>
    <w:rsid w:val="00575779"/>
    <w:rsid w:val="00583DEE"/>
    <w:rsid w:val="00592018"/>
    <w:rsid w:val="005A71D7"/>
    <w:rsid w:val="005B501C"/>
    <w:rsid w:val="005E0436"/>
    <w:rsid w:val="005F3B89"/>
    <w:rsid w:val="00603E54"/>
    <w:rsid w:val="00636EB5"/>
    <w:rsid w:val="0065254C"/>
    <w:rsid w:val="006574EE"/>
    <w:rsid w:val="00660CFB"/>
    <w:rsid w:val="006867A2"/>
    <w:rsid w:val="006A1991"/>
    <w:rsid w:val="006A2F8A"/>
    <w:rsid w:val="006A6A91"/>
    <w:rsid w:val="006B4889"/>
    <w:rsid w:val="006C51BA"/>
    <w:rsid w:val="006E5B6E"/>
    <w:rsid w:val="006F1C3D"/>
    <w:rsid w:val="006F2554"/>
    <w:rsid w:val="006F4197"/>
    <w:rsid w:val="00704F8E"/>
    <w:rsid w:val="007061AA"/>
    <w:rsid w:val="00737E95"/>
    <w:rsid w:val="0074711E"/>
    <w:rsid w:val="00751B7C"/>
    <w:rsid w:val="00776EA1"/>
    <w:rsid w:val="00783EC1"/>
    <w:rsid w:val="007A069F"/>
    <w:rsid w:val="007A080F"/>
    <w:rsid w:val="007A76EC"/>
    <w:rsid w:val="007E5584"/>
    <w:rsid w:val="007F423F"/>
    <w:rsid w:val="008136C9"/>
    <w:rsid w:val="00837A92"/>
    <w:rsid w:val="008778AB"/>
    <w:rsid w:val="008854A8"/>
    <w:rsid w:val="008A4E58"/>
    <w:rsid w:val="008A528C"/>
    <w:rsid w:val="008A5B95"/>
    <w:rsid w:val="008B1B72"/>
    <w:rsid w:val="008C10AE"/>
    <w:rsid w:val="008C1F8E"/>
    <w:rsid w:val="008D675B"/>
    <w:rsid w:val="008E0D57"/>
    <w:rsid w:val="008E28A4"/>
    <w:rsid w:val="008E56AF"/>
    <w:rsid w:val="008F488D"/>
    <w:rsid w:val="00902AA3"/>
    <w:rsid w:val="00916CBA"/>
    <w:rsid w:val="00925237"/>
    <w:rsid w:val="00926DC8"/>
    <w:rsid w:val="00930488"/>
    <w:rsid w:val="009465EF"/>
    <w:rsid w:val="009819AB"/>
    <w:rsid w:val="00982CE9"/>
    <w:rsid w:val="00996FA1"/>
    <w:rsid w:val="009B0B19"/>
    <w:rsid w:val="009B4A97"/>
    <w:rsid w:val="009D072E"/>
    <w:rsid w:val="009E1B21"/>
    <w:rsid w:val="00A1692A"/>
    <w:rsid w:val="00A50921"/>
    <w:rsid w:val="00A53E07"/>
    <w:rsid w:val="00A55222"/>
    <w:rsid w:val="00A6038D"/>
    <w:rsid w:val="00A76678"/>
    <w:rsid w:val="00A86CC7"/>
    <w:rsid w:val="00A97C3D"/>
    <w:rsid w:val="00AA0B3E"/>
    <w:rsid w:val="00AB7EE0"/>
    <w:rsid w:val="00AC5A46"/>
    <w:rsid w:val="00AC72C6"/>
    <w:rsid w:val="00AD427E"/>
    <w:rsid w:val="00AD549D"/>
    <w:rsid w:val="00AE2ED3"/>
    <w:rsid w:val="00AE55F1"/>
    <w:rsid w:val="00AE6838"/>
    <w:rsid w:val="00AF171F"/>
    <w:rsid w:val="00B03B97"/>
    <w:rsid w:val="00B065AB"/>
    <w:rsid w:val="00B26F38"/>
    <w:rsid w:val="00B33A0B"/>
    <w:rsid w:val="00B64CDD"/>
    <w:rsid w:val="00B85DFD"/>
    <w:rsid w:val="00BA6FD1"/>
    <w:rsid w:val="00BB4D0E"/>
    <w:rsid w:val="00BE2B74"/>
    <w:rsid w:val="00BE53BE"/>
    <w:rsid w:val="00BF618A"/>
    <w:rsid w:val="00C01C72"/>
    <w:rsid w:val="00C069CD"/>
    <w:rsid w:val="00C076A1"/>
    <w:rsid w:val="00C10EAD"/>
    <w:rsid w:val="00C152A8"/>
    <w:rsid w:val="00C158D2"/>
    <w:rsid w:val="00C213B1"/>
    <w:rsid w:val="00C3097F"/>
    <w:rsid w:val="00C3352C"/>
    <w:rsid w:val="00C415A8"/>
    <w:rsid w:val="00C564F8"/>
    <w:rsid w:val="00C61078"/>
    <w:rsid w:val="00C95198"/>
    <w:rsid w:val="00CA3E3C"/>
    <w:rsid w:val="00CA5655"/>
    <w:rsid w:val="00CB69D9"/>
    <w:rsid w:val="00CD7A20"/>
    <w:rsid w:val="00CF01A2"/>
    <w:rsid w:val="00CF12AE"/>
    <w:rsid w:val="00D06919"/>
    <w:rsid w:val="00D34A7A"/>
    <w:rsid w:val="00D6077E"/>
    <w:rsid w:val="00D6263D"/>
    <w:rsid w:val="00D63B27"/>
    <w:rsid w:val="00D710C5"/>
    <w:rsid w:val="00D81678"/>
    <w:rsid w:val="00D81797"/>
    <w:rsid w:val="00DB14B8"/>
    <w:rsid w:val="00DB3BA4"/>
    <w:rsid w:val="00DB5634"/>
    <w:rsid w:val="00DC6118"/>
    <w:rsid w:val="00DD762E"/>
    <w:rsid w:val="00DE1D15"/>
    <w:rsid w:val="00DE30A4"/>
    <w:rsid w:val="00DF55F4"/>
    <w:rsid w:val="00E004A1"/>
    <w:rsid w:val="00E02E98"/>
    <w:rsid w:val="00E2423B"/>
    <w:rsid w:val="00E273A6"/>
    <w:rsid w:val="00E442FD"/>
    <w:rsid w:val="00E50BA1"/>
    <w:rsid w:val="00E55EA6"/>
    <w:rsid w:val="00E72A49"/>
    <w:rsid w:val="00E75C0B"/>
    <w:rsid w:val="00E87B9A"/>
    <w:rsid w:val="00E914BE"/>
    <w:rsid w:val="00EB0F1A"/>
    <w:rsid w:val="00EB2FEF"/>
    <w:rsid w:val="00EE6DD2"/>
    <w:rsid w:val="00F30D59"/>
    <w:rsid w:val="00F54C51"/>
    <w:rsid w:val="00F803EF"/>
    <w:rsid w:val="00F817BB"/>
    <w:rsid w:val="00F858E9"/>
    <w:rsid w:val="00F93FB3"/>
    <w:rsid w:val="00FA6011"/>
    <w:rsid w:val="00FB035D"/>
    <w:rsid w:val="00F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Виктория Митрофанова</cp:lastModifiedBy>
  <cp:revision>47</cp:revision>
  <cp:lastPrinted>2021-07-19T06:17:00Z</cp:lastPrinted>
  <dcterms:created xsi:type="dcterms:W3CDTF">2021-07-19T03:52:00Z</dcterms:created>
  <dcterms:modified xsi:type="dcterms:W3CDTF">2026-03-18T06:55:00Z</dcterms:modified>
</cp:coreProperties>
</file>